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18"/>
              </w:rPr>
            </w:pPr>
            <w:r w:rsidRPr="00987F25">
              <w:rPr>
                <w:b/>
                <w:color w:val="FFFFFF" w:themeColor="background1"/>
                <w:sz w:val="20"/>
              </w:rPr>
              <w:t>purpose</w:t>
            </w:r>
          </w:p>
        </w:tc>
      </w:tr>
      <w:tr w:rsidR="00090421" w:rsidRPr="00A431DF" w:rsidTr="00090421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090421" w:rsidRPr="00D302EE" w:rsidRDefault="00090421" w:rsidP="00D474C5">
            <w:pPr>
              <w:pStyle w:val="SectionHeading"/>
              <w:spacing w:before="40" w:after="40"/>
              <w:jc w:val="left"/>
              <w:rPr>
                <w:caps w:val="0"/>
                <w:sz w:val="20"/>
              </w:rPr>
            </w:pPr>
            <w:r w:rsidRPr="00987F25">
              <w:rPr>
                <w:caps w:val="0"/>
                <w:sz w:val="20"/>
              </w:rPr>
              <w:t xml:space="preserve">To provide means for </w:t>
            </w:r>
            <w:r w:rsidR="00A76E31">
              <w:rPr>
                <w:caps w:val="0"/>
                <w:sz w:val="20"/>
              </w:rPr>
              <w:t>merchant transmission developer</w:t>
            </w:r>
            <w:r w:rsidR="00BB6F78">
              <w:rPr>
                <w:caps w:val="0"/>
                <w:sz w:val="20"/>
              </w:rPr>
              <w:t>(</w:t>
            </w:r>
            <w:r w:rsidR="00A76E31">
              <w:rPr>
                <w:caps w:val="0"/>
                <w:sz w:val="20"/>
              </w:rPr>
              <w:t>s</w:t>
            </w:r>
            <w:r w:rsidR="00BB6F78">
              <w:rPr>
                <w:caps w:val="0"/>
                <w:sz w:val="20"/>
              </w:rPr>
              <w:t>)</w:t>
            </w:r>
            <w:r w:rsidR="00A76E31">
              <w:rPr>
                <w:caps w:val="0"/>
                <w:sz w:val="20"/>
              </w:rPr>
              <w:t xml:space="preserve"> </w:t>
            </w:r>
            <w:r w:rsidRPr="00987F25">
              <w:rPr>
                <w:caps w:val="0"/>
                <w:sz w:val="20"/>
              </w:rPr>
              <w:t xml:space="preserve">to </w:t>
            </w:r>
            <w:r w:rsidR="00D474C5">
              <w:rPr>
                <w:caps w:val="0"/>
                <w:sz w:val="20"/>
              </w:rPr>
              <w:t xml:space="preserve">provide transmission project(s) information and data </w:t>
            </w:r>
            <w:r w:rsidR="00A76E31">
              <w:rPr>
                <w:caps w:val="0"/>
                <w:sz w:val="20"/>
              </w:rPr>
              <w:t>that could potentially impact the Transmission System</w:t>
            </w:r>
            <w:r w:rsidRPr="00987F25">
              <w:rPr>
                <w:caps w:val="0"/>
                <w:sz w:val="20"/>
              </w:rPr>
              <w:t xml:space="preserve"> within the SERTP region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7D2B46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 w:rsidRPr="00987F25">
              <w:rPr>
                <w:b/>
                <w:color w:val="FFFFFF" w:themeColor="background1"/>
                <w:sz w:val="20"/>
              </w:rPr>
              <w:t>instructions</w:t>
            </w:r>
          </w:p>
        </w:tc>
      </w:tr>
      <w:tr w:rsidR="00090421" w:rsidRPr="007D2B46" w:rsidTr="00090421">
        <w:trPr>
          <w:cantSplit/>
          <w:trHeight w:val="2473"/>
        </w:trPr>
        <w:tc>
          <w:tcPr>
            <w:tcW w:w="11030" w:type="dxa"/>
            <w:shd w:val="clear" w:color="auto" w:fill="auto"/>
            <w:vAlign w:val="center"/>
          </w:tcPr>
          <w:p w:rsidR="00090421" w:rsidRPr="00987F25" w:rsidRDefault="00090421" w:rsidP="00090421">
            <w:pPr>
              <w:pStyle w:val="Questions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Complete the Contact and Pro</w:t>
            </w:r>
            <w:r w:rsidR="00A76E31">
              <w:rPr>
                <w:rFonts w:ascii="Tahoma" w:hAnsi="Tahoma" w:cs="Tahoma"/>
                <w:sz w:val="20"/>
                <w:szCs w:val="18"/>
              </w:rPr>
              <w:t>ject</w:t>
            </w:r>
            <w:r>
              <w:rPr>
                <w:rFonts w:ascii="Tahoma" w:hAnsi="Tahoma" w:cs="Tahoma"/>
                <w:sz w:val="20"/>
                <w:szCs w:val="18"/>
              </w:rPr>
              <w:t xml:space="preserve"> Information sections of this 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form by </w:t>
            </w:r>
            <w:r>
              <w:rPr>
                <w:rFonts w:ascii="Tahoma" w:hAnsi="Tahoma" w:cs="Tahoma"/>
                <w:sz w:val="20"/>
                <w:szCs w:val="18"/>
              </w:rPr>
              <w:t>filling in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 all required information.</w:t>
            </w:r>
          </w:p>
          <w:p w:rsidR="00090421" w:rsidRPr="00987F25" w:rsidRDefault="00090421" w:rsidP="00090421">
            <w:pPr>
              <w:pStyle w:val="Questions"/>
              <w:ind w:left="360"/>
              <w:rPr>
                <w:rFonts w:ascii="Tahoma" w:hAnsi="Tahoma" w:cs="Tahoma"/>
                <w:sz w:val="20"/>
                <w:szCs w:val="18"/>
              </w:rPr>
            </w:pPr>
          </w:p>
          <w:p w:rsidR="00090421" w:rsidRPr="00987F25" w:rsidRDefault="00090421" w:rsidP="00090421">
            <w:pPr>
              <w:pStyle w:val="Questions"/>
              <w:numPr>
                <w:ilvl w:val="0"/>
                <w:numId w:val="8"/>
              </w:numPr>
              <w:ind w:left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 xml:space="preserve">Submit the completed form by email </w:t>
            </w:r>
            <w:r w:rsidRPr="00987F25">
              <w:rPr>
                <w:rStyle w:val="Hyperlink"/>
                <w:rFonts w:ascii="Tahoma" w:hAnsi="Tahoma" w:cs="Tahoma"/>
                <w:color w:val="auto"/>
                <w:sz w:val="20"/>
                <w:szCs w:val="18"/>
                <w:u w:val="none"/>
              </w:rPr>
              <w:t>(</w:t>
            </w:r>
            <w:hyperlink r:id="rId9" w:history="1">
              <w:r w:rsidRPr="000179A3">
                <w:rPr>
                  <w:rStyle w:val="Hyperlink"/>
                  <w:rFonts w:ascii="Tahoma" w:hAnsi="Tahoma" w:cs="Tahoma"/>
                  <w:sz w:val="20"/>
                  <w:szCs w:val="18"/>
                </w:rPr>
                <w:t>southeasternrtp@southernco.com</w:t>
              </w:r>
            </w:hyperlink>
            <w:r>
              <w:rPr>
                <w:rStyle w:val="Hyperlink"/>
                <w:rFonts w:ascii="Tahoma" w:hAnsi="Tahoma" w:cs="Tahoma"/>
                <w:color w:val="auto"/>
                <w:sz w:val="20"/>
                <w:szCs w:val="18"/>
                <w:u w:val="none"/>
              </w:rPr>
              <w:t>)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, </w:t>
            </w:r>
            <w:r w:rsidR="00D80DF4" w:rsidRPr="00987F25">
              <w:rPr>
                <w:rFonts w:ascii="Tahoma" w:hAnsi="Tahoma" w:cs="Tahoma"/>
                <w:sz w:val="20"/>
                <w:szCs w:val="18"/>
              </w:rPr>
              <w:t xml:space="preserve"> fax (205-257-6654), </w:t>
            </w:r>
            <w:r w:rsidRPr="00987F25">
              <w:rPr>
                <w:rFonts w:ascii="Tahoma" w:hAnsi="Tahoma" w:cs="Tahoma"/>
                <w:sz w:val="20"/>
                <w:szCs w:val="18"/>
              </w:rPr>
              <w:t>or mail to:</w:t>
            </w:r>
          </w:p>
          <w:p w:rsidR="00BB6F78" w:rsidRDefault="00BB6F78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</w:p>
          <w:p w:rsidR="00090421" w:rsidRDefault="0009042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>Southeastern Regional Transmission Planning</w:t>
            </w:r>
          </w:p>
          <w:p w:rsidR="003F0307" w:rsidRPr="00987F25" w:rsidRDefault="003F0307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proofErr w:type="gramStart"/>
            <w:r>
              <w:rPr>
                <w:rFonts w:ascii="Tahoma" w:hAnsi="Tahoma" w:cs="Tahoma"/>
                <w:sz w:val="20"/>
                <w:szCs w:val="18"/>
              </w:rPr>
              <w:t>c/o</w:t>
            </w:r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Southern Company Services, Inc.</w:t>
            </w:r>
          </w:p>
          <w:p w:rsidR="00090421" w:rsidRPr="00987F25" w:rsidRDefault="00090421" w:rsidP="00090421">
            <w:pPr>
              <w:pStyle w:val="Questions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 w:rsidRPr="00987F25">
              <w:rPr>
                <w:rFonts w:ascii="Tahoma" w:hAnsi="Tahoma" w:cs="Tahoma"/>
                <w:sz w:val="20"/>
                <w:szCs w:val="18"/>
              </w:rPr>
              <w:t>600 North 18</w:t>
            </w:r>
            <w:r w:rsidRPr="00987F25">
              <w:rPr>
                <w:rFonts w:ascii="Tahoma" w:hAnsi="Tahoma" w:cs="Tahoma"/>
                <w:sz w:val="20"/>
                <w:szCs w:val="18"/>
                <w:vertAlign w:val="superscript"/>
              </w:rPr>
              <w:t>th</w:t>
            </w:r>
            <w:r w:rsidRPr="00987F25">
              <w:rPr>
                <w:rFonts w:ascii="Tahoma" w:hAnsi="Tahoma" w:cs="Tahoma"/>
                <w:sz w:val="20"/>
                <w:szCs w:val="18"/>
              </w:rPr>
              <w:t xml:space="preserve"> Street/13N-8812</w:t>
            </w:r>
          </w:p>
          <w:p w:rsidR="00090421" w:rsidRDefault="003F0307" w:rsidP="00090421">
            <w:pPr>
              <w:pStyle w:val="Questions"/>
              <w:spacing w:after="0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Birmingham, AL 35203</w:t>
            </w:r>
          </w:p>
          <w:p w:rsidR="003F0307" w:rsidRPr="00987F25" w:rsidRDefault="003F0307" w:rsidP="00F7362F">
            <w:pPr>
              <w:pStyle w:val="Questions"/>
              <w:spacing w:after="0"/>
              <w:ind w:left="0" w:firstLine="360"/>
              <w:rPr>
                <w:rFonts w:ascii="Tahoma" w:hAnsi="Tahoma" w:cs="Tahoma"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987F25" w:rsidRDefault="00090421" w:rsidP="00090421">
            <w:pPr>
              <w:pStyle w:val="SectionHeading"/>
              <w:jc w:val="lef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contact i</w:t>
            </w:r>
            <w:r w:rsidRPr="00987F25">
              <w:rPr>
                <w:b/>
                <w:color w:val="FFFFFF" w:themeColor="background1"/>
                <w:sz w:val="20"/>
              </w:rPr>
              <w:t>NFORMATION</w:t>
            </w:r>
            <w:r>
              <w:rPr>
                <w:b/>
                <w:color w:val="FFFFFF" w:themeColor="background1"/>
                <w:sz w:val="20"/>
              </w:rPr>
              <w:t xml:space="preserve">                                                                                                     (</w:t>
            </w:r>
            <w:r w:rsidRPr="003458A1">
              <w:rPr>
                <w:b/>
                <w:caps w:val="0"/>
                <w:color w:val="FFFFFF" w:themeColor="background1"/>
                <w:sz w:val="20"/>
              </w:rPr>
              <w:t>required)</w:t>
            </w:r>
          </w:p>
        </w:tc>
      </w:tr>
    </w:tbl>
    <w:p w:rsidR="00415F5F" w:rsidRDefault="00415F5F" w:rsidP="00232CB4">
      <w:pPr>
        <w:pStyle w:val="Field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101"/>
        <w:gridCol w:w="90"/>
        <w:gridCol w:w="630"/>
        <w:gridCol w:w="2405"/>
        <w:gridCol w:w="869"/>
        <w:gridCol w:w="236"/>
        <w:gridCol w:w="900"/>
        <w:gridCol w:w="1006"/>
        <w:gridCol w:w="507"/>
        <w:gridCol w:w="643"/>
        <w:gridCol w:w="1919"/>
      </w:tblGrid>
      <w:tr w:rsidR="00232CB4" w:rsidTr="00090421">
        <w:tc>
          <w:tcPr>
            <w:tcW w:w="1915" w:type="dxa"/>
            <w:gridSpan w:val="3"/>
            <w:vAlign w:val="bottom"/>
          </w:tcPr>
          <w:p w:rsidR="00232CB4" w:rsidRPr="00090421" w:rsidRDefault="00AF3C7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</w:t>
            </w:r>
            <w:r w:rsidR="00232CB4" w:rsidRPr="00090421">
              <w:rPr>
                <w:rFonts w:cs="Tahoma"/>
                <w:sz w:val="20"/>
                <w:szCs w:val="20"/>
              </w:rPr>
              <w:t>ompany Name:</w:t>
            </w:r>
          </w:p>
        </w:tc>
        <w:tc>
          <w:tcPr>
            <w:tcW w:w="9115" w:type="dxa"/>
            <w:gridSpan w:val="9"/>
            <w:tcBorders>
              <w:bottom w:val="single" w:sz="4" w:space="0" w:color="auto"/>
            </w:tcBorders>
            <w:vAlign w:val="bottom"/>
          </w:tcPr>
          <w:p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232CB4" w:rsidTr="00090421">
        <w:tc>
          <w:tcPr>
            <w:tcW w:w="1825" w:type="dxa"/>
            <w:gridSpan w:val="2"/>
            <w:vAlign w:val="bottom"/>
          </w:tcPr>
          <w:p w:rsidR="00232CB4" w:rsidRPr="00090421" w:rsidRDefault="00232CB4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Street Address:</w:t>
            </w:r>
          </w:p>
        </w:tc>
        <w:tc>
          <w:tcPr>
            <w:tcW w:w="9205" w:type="dxa"/>
            <w:gridSpan w:val="10"/>
            <w:tcBorders>
              <w:bottom w:val="single" w:sz="4" w:space="0" w:color="auto"/>
            </w:tcBorders>
            <w:vAlign w:val="bottom"/>
          </w:tcPr>
          <w:p w:rsidR="00232CB4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Tr="003B7B65">
        <w:tc>
          <w:tcPr>
            <w:tcW w:w="724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City:</w:t>
            </w:r>
          </w:p>
        </w:tc>
        <w:tc>
          <w:tcPr>
            <w:tcW w:w="4226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869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State:</w:t>
            </w:r>
          </w:p>
        </w:tc>
        <w:tc>
          <w:tcPr>
            <w:tcW w:w="2649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643" w:type="dxa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Zip: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C21B13">
        <w:tc>
          <w:tcPr>
            <w:tcW w:w="2545" w:type="dxa"/>
            <w:gridSpan w:val="4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Primary Contact Name: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  <w:gridSpan w:val="2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Position/Title:</w:t>
            </w:r>
          </w:p>
        </w:tc>
        <w:tc>
          <w:tcPr>
            <w:tcW w:w="3069" w:type="dxa"/>
            <w:gridSpan w:val="3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3B7B6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  <w:tr w:rsidR="003B7B65" w:rsidRPr="003B7B65" w:rsidTr="00C21B13">
        <w:tc>
          <w:tcPr>
            <w:tcW w:w="1825" w:type="dxa"/>
            <w:gridSpan w:val="2"/>
            <w:vAlign w:val="bottom"/>
          </w:tcPr>
          <w:p w:rsidR="003B7B65" w:rsidRPr="00090421" w:rsidRDefault="003B7B65" w:rsidP="003B7B65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Phone Number: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3B7B65" w:rsidRPr="00090421" w:rsidRDefault="003B7B65" w:rsidP="006F5B0B">
            <w:pPr>
              <w:rPr>
                <w:rFonts w:cs="Tahoma"/>
                <w:sz w:val="20"/>
                <w:szCs w:val="20"/>
              </w:rPr>
            </w:pPr>
            <w:r w:rsidRPr="00090421">
              <w:rPr>
                <w:rFonts w:cs="Tahoma"/>
                <w:sz w:val="20"/>
                <w:szCs w:val="20"/>
              </w:rPr>
              <w:t>Email: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  <w:vAlign w:val="bottom"/>
          </w:tcPr>
          <w:p w:rsidR="003B7B65" w:rsidRPr="00090421" w:rsidRDefault="00090421" w:rsidP="006F5B0B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ahoma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sz w:val="20"/>
                <w:szCs w:val="20"/>
              </w:rPr>
            </w:r>
            <w:r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noProof/>
                <w:sz w:val="20"/>
                <w:szCs w:val="20"/>
              </w:rPr>
              <w:t> </w:t>
            </w:r>
            <w:r>
              <w:rPr>
                <w:rFonts w:cs="Tahoma"/>
                <w:sz w:val="20"/>
                <w:szCs w:val="20"/>
              </w:rPr>
              <w:fldChar w:fldCharType="end"/>
            </w:r>
          </w:p>
        </w:tc>
      </w:tr>
    </w:tbl>
    <w:p w:rsidR="003B7B65" w:rsidRPr="00232CB4" w:rsidRDefault="003B7B65" w:rsidP="00232CB4">
      <w:pPr>
        <w:rPr>
          <w:rFonts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9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090421" w:rsidRPr="00B72362" w:rsidTr="00090421">
        <w:trPr>
          <w:cantSplit/>
          <w:trHeight w:val="230"/>
        </w:trPr>
        <w:tc>
          <w:tcPr>
            <w:tcW w:w="11030" w:type="dxa"/>
            <w:shd w:val="clear" w:color="auto" w:fill="808080" w:themeFill="background1" w:themeFillShade="80"/>
            <w:vAlign w:val="center"/>
          </w:tcPr>
          <w:p w:rsidR="00090421" w:rsidRPr="003458A1" w:rsidRDefault="00A76E31" w:rsidP="00090421">
            <w:pPr>
              <w:pStyle w:val="SectionHeading"/>
              <w:jc w:val="left"/>
              <w:rPr>
                <w:caps w:val="0"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Project </w:t>
            </w:r>
            <w:r w:rsidR="00090421" w:rsidRPr="003458A1">
              <w:rPr>
                <w:b/>
                <w:color w:val="FFFFFF" w:themeColor="background1"/>
                <w:sz w:val="20"/>
              </w:rPr>
              <w:t xml:space="preserve"> Information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 xml:space="preserve"> </w:t>
            </w:r>
            <w:r w:rsidR="00090421">
              <w:rPr>
                <w:b/>
                <w:caps w:val="0"/>
                <w:color w:val="FFFFFF" w:themeColor="background1"/>
                <w:sz w:val="20"/>
              </w:rPr>
              <w:t xml:space="preserve"> </w:t>
            </w:r>
            <w:r>
              <w:rPr>
                <w:b/>
                <w:caps w:val="0"/>
                <w:color w:val="FFFFFF" w:themeColor="background1"/>
                <w:sz w:val="20"/>
              </w:rPr>
              <w:t xml:space="preserve">  </w:t>
            </w:r>
            <w:r w:rsidR="00090421">
              <w:rPr>
                <w:b/>
                <w:caps w:val="0"/>
                <w:color w:val="FFFFFF" w:themeColor="background1"/>
                <w:sz w:val="20"/>
              </w:rPr>
              <w:t xml:space="preserve">                                                                                                 </w:t>
            </w:r>
            <w:r w:rsidR="00090421" w:rsidRPr="003458A1">
              <w:rPr>
                <w:b/>
                <w:caps w:val="0"/>
                <w:color w:val="FFFFFF" w:themeColor="background1"/>
                <w:sz w:val="20"/>
              </w:rPr>
              <w:t>(required)</w:t>
            </w:r>
          </w:p>
        </w:tc>
      </w:tr>
    </w:tbl>
    <w:tbl>
      <w:tblPr>
        <w:tblStyle w:val="TableGrid"/>
        <w:tblpPr w:leftFromText="180" w:rightFromText="180" w:vertAnchor="text" w:horzAnchor="margin" w:tblpX="50" w:tblpY="372"/>
        <w:tblOverlap w:val="never"/>
        <w:tblW w:w="10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55"/>
      </w:tblGrid>
      <w:tr w:rsidR="00090421" w:rsidRPr="00B72362" w:rsidTr="00386020">
        <w:trPr>
          <w:cantSplit/>
          <w:trHeight w:val="384"/>
        </w:trPr>
        <w:tc>
          <w:tcPr>
            <w:tcW w:w="10555" w:type="dxa"/>
            <w:shd w:val="clear" w:color="auto" w:fill="auto"/>
            <w:vAlign w:val="center"/>
          </w:tcPr>
          <w:p w:rsidR="00A76E31" w:rsidRPr="00BB6F78" w:rsidRDefault="00A76E31" w:rsidP="00386020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 w:rsidRPr="00D65E22">
              <w:rPr>
                <w:rFonts w:ascii="Tahoma" w:hAnsi="Tahoma" w:cs="Tahoma"/>
                <w:sz w:val="20"/>
              </w:rPr>
              <w:t>Schedule Information</w:t>
            </w:r>
          </w:p>
        </w:tc>
      </w:tr>
      <w:tr w:rsidR="00BB6F78" w:rsidRPr="00B72362" w:rsidTr="00386020">
        <w:trPr>
          <w:cantSplit/>
          <w:trHeight w:val="384"/>
        </w:trPr>
        <w:tc>
          <w:tcPr>
            <w:tcW w:w="10555" w:type="dxa"/>
            <w:shd w:val="clear" w:color="auto" w:fill="auto"/>
            <w:vAlign w:val="center"/>
          </w:tcPr>
          <w:p w:rsidR="00BB6F78" w:rsidRPr="00BB6F78" w:rsidRDefault="00BB6F78" w:rsidP="00C21B13">
            <w:pPr>
              <w:pStyle w:val="FieldText2"/>
              <w:spacing w:before="60" w:after="60"/>
              <w:ind w:left="45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Construction Schedule</w:t>
            </w:r>
            <w:r w:rsidR="00C21B13"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</w:rPr>
              <w:t xml:space="preserve"> </w:t>
            </w:r>
            <w:r w:rsidR="00C21B13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>Target Start Date</w:t>
            </w:r>
            <w:r w:rsidRPr="009E0CCB">
              <w:rPr>
                <w:rFonts w:ascii="Tahoma" w:hAnsi="Tahoma" w:cs="Tahoma"/>
                <w:b w:val="0"/>
                <w:sz w:val="20"/>
              </w:rPr>
              <w:t>:</w: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instrText xml:space="preserve"> FORMTEXT </w:instrTex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separate"/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end"/>
            </w:r>
            <w:bookmarkEnd w:id="2"/>
            <w:r w:rsidR="00C21B13" w:rsidRPr="00C21B13">
              <w:rPr>
                <w:rFonts w:ascii="Tahoma" w:hAnsi="Tahoma" w:cs="Tahoma"/>
                <w:b w:val="0"/>
                <w:sz w:val="20"/>
              </w:rPr>
              <w:t>;</w:t>
            </w:r>
            <w:r w:rsidRPr="009E0CCB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 xml:space="preserve">Target </w:t>
            </w:r>
            <w:r w:rsidRPr="009E0CCB">
              <w:rPr>
                <w:rFonts w:ascii="Tahoma" w:hAnsi="Tahoma" w:cs="Tahoma"/>
                <w:b w:val="0"/>
                <w:sz w:val="20"/>
              </w:rPr>
              <w:t>Completion Date:</w: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instrText xml:space="preserve"> FORMTEXT </w:instrTex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separate"/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 w:rsidRPr="009E0CCB">
              <w:rPr>
                <w:rFonts w:ascii="Tahoma" w:hAnsi="Tahoma" w:cs="Tahoma"/>
                <w:b w:val="0"/>
                <w:sz w:val="20"/>
                <w:u w:val="single"/>
              </w:rPr>
              <w:fldChar w:fldCharType="end"/>
            </w:r>
          </w:p>
        </w:tc>
      </w:tr>
      <w:tr w:rsidR="00BB6F78" w:rsidRPr="00B72362" w:rsidTr="00386020">
        <w:trPr>
          <w:cantSplit/>
          <w:trHeight w:val="384"/>
        </w:trPr>
        <w:tc>
          <w:tcPr>
            <w:tcW w:w="10555" w:type="dxa"/>
            <w:shd w:val="clear" w:color="auto" w:fill="auto"/>
            <w:vAlign w:val="center"/>
          </w:tcPr>
          <w:p w:rsidR="00BB6F78" w:rsidRDefault="00BB6F78" w:rsidP="00386020">
            <w:pPr>
              <w:pStyle w:val="FieldText2"/>
              <w:spacing w:before="60" w:after="60"/>
              <w:ind w:left="450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Commercial Operation Date</w:t>
            </w:r>
            <w:r w:rsidR="00C21B13">
              <w:rPr>
                <w:rFonts w:ascii="Tahoma" w:hAnsi="Tahoma" w:cs="Tahoma"/>
                <w:b w:val="0"/>
                <w:sz w:val="20"/>
              </w:rPr>
              <w:t xml:space="preserve"> (Target)</w:t>
            </w:r>
            <w:r>
              <w:rPr>
                <w:rFonts w:ascii="Tahoma" w:hAnsi="Tahoma" w:cs="Tahoma"/>
                <w:b w:val="0"/>
                <w:sz w:val="20"/>
              </w:rPr>
              <w:t>:</w:t>
            </w:r>
            <w:r>
              <w:rPr>
                <w:rFonts w:ascii="Tahoma" w:hAnsi="Tahoma" w:cs="Tahoma"/>
                <w:b w:val="0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 w:val="0"/>
                <w:sz w:val="20"/>
                <w:u w:val="single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sz w:val="20"/>
                <w:u w:val="single"/>
              </w:rPr>
            </w:r>
            <w:r>
              <w:rPr>
                <w:rFonts w:ascii="Tahoma" w:hAnsi="Tahoma" w:cs="Tahoma"/>
                <w:b w:val="0"/>
                <w:sz w:val="20"/>
                <w:u w:val="single"/>
              </w:rPr>
              <w:fldChar w:fldCharType="separate"/>
            </w:r>
            <w:r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b w:val="0"/>
                <w:noProof/>
                <w:sz w:val="20"/>
                <w:u w:val="single"/>
              </w:rPr>
              <w:t> </w:t>
            </w:r>
            <w:r>
              <w:rPr>
                <w:rFonts w:ascii="Tahoma" w:hAnsi="Tahoma" w:cs="Tahoma"/>
                <w:b w:val="0"/>
                <w:sz w:val="20"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A76E31" w:rsidRPr="00B72362" w:rsidTr="00386020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A76E31" w:rsidRPr="00D65E22" w:rsidRDefault="00A76E31" w:rsidP="005F05B7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 w:rsidRPr="00D65E22">
              <w:rPr>
                <w:rFonts w:ascii="Tahoma" w:hAnsi="Tahoma" w:cs="Tahoma"/>
                <w:sz w:val="20"/>
              </w:rPr>
              <w:t>Project Scope: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386020" w:rsidRPr="003B7B65" w:rsidTr="00386020">
        <w:tc>
          <w:tcPr>
            <w:tcW w:w="10555" w:type="dxa"/>
            <w:vAlign w:val="bottom"/>
          </w:tcPr>
          <w:p w:rsidR="00386020" w:rsidRPr="00BB6F78" w:rsidRDefault="00386020" w:rsidP="00973E35">
            <w:pPr>
              <w:spacing w:before="120" w:after="120"/>
              <w:rPr>
                <w:rFonts w:cs="Tahoma"/>
                <w:sz w:val="20"/>
                <w:szCs w:val="20"/>
                <w:u w:val="single"/>
              </w:rPr>
            </w:pPr>
            <w:r w:rsidRPr="00BB6F78">
              <w:rPr>
                <w:rFonts w:cs="Tahoma"/>
                <w:sz w:val="20"/>
                <w:szCs w:val="20"/>
              </w:rPr>
              <w:t>Capacity (MW):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6F78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BB6F78">
              <w:rPr>
                <w:rFonts w:cs="Tahoma"/>
                <w:sz w:val="20"/>
                <w:szCs w:val="20"/>
                <w:u w:val="single"/>
              </w:rPr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386020" w:rsidRPr="003B7B65" w:rsidTr="00386020">
        <w:tc>
          <w:tcPr>
            <w:tcW w:w="10555" w:type="dxa"/>
            <w:vAlign w:val="bottom"/>
          </w:tcPr>
          <w:p w:rsidR="00386020" w:rsidRPr="00BB6F78" w:rsidRDefault="00386020" w:rsidP="00973E35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BB6F78">
              <w:rPr>
                <w:rFonts w:cs="Tahoma"/>
                <w:sz w:val="20"/>
                <w:szCs w:val="20"/>
              </w:rPr>
              <w:t>Length (miles):</w:t>
            </w:r>
            <w:r w:rsidRPr="00BB6F78">
              <w:rPr>
                <w:rFonts w:cs="Tahoma"/>
                <w:sz w:val="20"/>
                <w:szCs w:val="20"/>
                <w:u w:val="single"/>
              </w:rPr>
              <w:t xml:space="preserve"> 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F78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BB6F78">
              <w:rPr>
                <w:rFonts w:cs="Tahoma"/>
                <w:sz w:val="20"/>
                <w:szCs w:val="20"/>
                <w:u w:val="single"/>
              </w:rPr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  <w:tr w:rsidR="00386020" w:rsidRPr="003B7B65" w:rsidTr="00386020">
        <w:tc>
          <w:tcPr>
            <w:tcW w:w="10555" w:type="dxa"/>
            <w:vAlign w:val="bottom"/>
          </w:tcPr>
          <w:p w:rsidR="00386020" w:rsidRPr="00BB6F78" w:rsidRDefault="00386020" w:rsidP="00973E35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BB6F78">
              <w:rPr>
                <w:rFonts w:cs="Tahoma"/>
                <w:sz w:val="20"/>
                <w:szCs w:val="20"/>
              </w:rPr>
              <w:t>Voltage</w:t>
            </w:r>
            <w:r>
              <w:rPr>
                <w:rFonts w:cs="Tahoma"/>
                <w:sz w:val="20"/>
                <w:szCs w:val="20"/>
              </w:rPr>
              <w:t xml:space="preserve"> (kV)</w:t>
            </w:r>
            <w:r w:rsidRPr="00BB6F78">
              <w:rPr>
                <w:rFonts w:cs="Tahoma"/>
                <w:sz w:val="20"/>
                <w:szCs w:val="20"/>
              </w:rPr>
              <w:t>:</w:t>
            </w:r>
            <w:r w:rsidRPr="00BB6F78">
              <w:rPr>
                <w:rFonts w:cs="Tahoma"/>
                <w:sz w:val="20"/>
                <w:szCs w:val="20"/>
                <w:u w:val="single"/>
              </w:rPr>
              <w:t xml:space="preserve"> 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6F78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BB6F78">
              <w:rPr>
                <w:rFonts w:cs="Tahoma"/>
                <w:sz w:val="20"/>
                <w:szCs w:val="20"/>
                <w:u w:val="single"/>
              </w:rPr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BB6F78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r>
              <w:rPr>
                <w:rFonts w:cs="Tahoma"/>
                <w:sz w:val="20"/>
                <w:szCs w:val="20"/>
              </w:rPr>
              <w:t xml:space="preserve">         Type (select one): 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42198">
              <w:rPr>
                <w:rFonts w:cs="Tahoma"/>
                <w:sz w:val="20"/>
                <w:szCs w:val="20"/>
              </w:rPr>
            </w:r>
            <w:r w:rsidR="00F42198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cs="Tahoma"/>
                <w:sz w:val="20"/>
                <w:szCs w:val="20"/>
              </w:rPr>
              <w:t xml:space="preserve">  AC     </w:t>
            </w:r>
            <w:r>
              <w:rPr>
                <w:rFonts w:cs="Tahom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42198">
              <w:rPr>
                <w:rFonts w:cs="Tahoma"/>
                <w:sz w:val="20"/>
                <w:szCs w:val="20"/>
              </w:rPr>
            </w:r>
            <w:r w:rsidR="00F42198">
              <w:rPr>
                <w:rFonts w:cs="Tahoma"/>
                <w:sz w:val="20"/>
                <w:szCs w:val="20"/>
              </w:rPr>
              <w:fldChar w:fldCharType="separate"/>
            </w:r>
            <w:r>
              <w:rPr>
                <w:rFonts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cs="Tahoma"/>
                <w:sz w:val="20"/>
                <w:szCs w:val="20"/>
              </w:rPr>
              <w:t xml:space="preserve">  DC</w:t>
            </w:r>
          </w:p>
        </w:tc>
      </w:tr>
      <w:tr w:rsidR="00386020" w:rsidRPr="003B7B65" w:rsidTr="00386020">
        <w:tc>
          <w:tcPr>
            <w:tcW w:w="10555" w:type="dxa"/>
            <w:vAlign w:val="bottom"/>
          </w:tcPr>
          <w:p w:rsidR="00386020" w:rsidRPr="00BB6F78" w:rsidRDefault="00386020" w:rsidP="00973E35">
            <w:pPr>
              <w:spacing w:before="120" w:after="12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Any additional scope information (optional):</w:t>
            </w:r>
            <w:r w:rsidRPr="005F05B7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F05B7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5F05B7">
              <w:rPr>
                <w:rFonts w:cs="Tahoma"/>
                <w:sz w:val="20"/>
                <w:szCs w:val="20"/>
                <w:u w:val="single"/>
              </w:rPr>
            </w:r>
            <w:r w:rsidRPr="005F05B7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5F05B7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5F05B7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5F05B7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5F05B7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5F05B7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5F05B7">
              <w:rPr>
                <w:rFonts w:cs="Tahoma"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973E35" w:rsidRPr="003B7B65" w:rsidTr="00386020">
        <w:tc>
          <w:tcPr>
            <w:tcW w:w="10555" w:type="dxa"/>
            <w:vAlign w:val="bottom"/>
          </w:tcPr>
          <w:p w:rsidR="00973E35" w:rsidRPr="00BB6F78" w:rsidRDefault="00973E35" w:rsidP="00BB6F78">
            <w:pPr>
              <w:spacing w:before="120" w:after="120"/>
              <w:rPr>
                <w:rFonts w:cs="Tahoma"/>
                <w:sz w:val="20"/>
                <w:szCs w:val="20"/>
              </w:rPr>
            </w:pPr>
            <w:r w:rsidRPr="00BB6F78">
              <w:rPr>
                <w:rFonts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BB6F78">
              <w:rPr>
                <w:rFonts w:cs="Tahoma"/>
                <w:sz w:val="20"/>
                <w:szCs w:val="20"/>
              </w:rPr>
              <w:instrText xml:space="preserve"> FORMCHECKBOX </w:instrText>
            </w:r>
            <w:r w:rsidR="00F42198">
              <w:rPr>
                <w:rFonts w:cs="Tahoma"/>
                <w:sz w:val="20"/>
                <w:szCs w:val="20"/>
              </w:rPr>
            </w:r>
            <w:r w:rsidR="00F42198">
              <w:rPr>
                <w:rFonts w:cs="Tahoma"/>
                <w:sz w:val="20"/>
                <w:szCs w:val="20"/>
              </w:rPr>
              <w:fldChar w:fldCharType="separate"/>
            </w:r>
            <w:r w:rsidRPr="00BB6F78">
              <w:rPr>
                <w:rFonts w:cs="Tahoma"/>
                <w:sz w:val="20"/>
                <w:szCs w:val="20"/>
              </w:rPr>
              <w:fldChar w:fldCharType="end"/>
            </w:r>
            <w:bookmarkEnd w:id="6"/>
            <w:r w:rsidRPr="00BB6F78">
              <w:rPr>
                <w:rFonts w:cs="Tahoma"/>
                <w:sz w:val="20"/>
                <w:szCs w:val="20"/>
              </w:rPr>
              <w:t xml:space="preserve">  Single Line Diagram of </w:t>
            </w:r>
            <w:r w:rsidR="00BB6F78" w:rsidRPr="00BB6F78">
              <w:rPr>
                <w:rFonts w:cs="Tahoma"/>
                <w:sz w:val="20"/>
                <w:szCs w:val="20"/>
              </w:rPr>
              <w:t>p</w:t>
            </w:r>
            <w:r w:rsidRPr="00BB6F78">
              <w:rPr>
                <w:rFonts w:cs="Tahoma"/>
                <w:sz w:val="20"/>
                <w:szCs w:val="20"/>
              </w:rPr>
              <w:t>roject is attached to this form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A76E31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A76E31" w:rsidRPr="00D65E22" w:rsidRDefault="00D65E22" w:rsidP="004B7582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 w:rsidRPr="00D65E22">
              <w:rPr>
                <w:rFonts w:ascii="Tahoma" w:hAnsi="Tahoma" w:cs="Tahoma"/>
                <w:sz w:val="20"/>
              </w:rPr>
              <w:t>Network Terminations</w:t>
            </w:r>
            <w:r w:rsidR="00AA6C56">
              <w:rPr>
                <w:rFonts w:ascii="Tahoma" w:hAnsi="Tahoma" w:cs="Tahoma"/>
                <w:sz w:val="20"/>
              </w:rPr>
              <w:t xml:space="preserve"> and Configuration</w:t>
            </w:r>
            <w:r w:rsidR="00A76E31" w:rsidRPr="00D65E22">
              <w:rPr>
                <w:rFonts w:ascii="Tahoma" w:hAnsi="Tahoma" w:cs="Tahoma"/>
                <w:sz w:val="20"/>
              </w:rPr>
              <w:t>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76E31" w:rsidRPr="003B7B65" w:rsidTr="00C21B13">
        <w:tc>
          <w:tcPr>
            <w:tcW w:w="10555" w:type="dxa"/>
            <w:vAlign w:val="bottom"/>
          </w:tcPr>
          <w:p w:rsidR="00A76E31" w:rsidRPr="00C21B13" w:rsidRDefault="00A76E31" w:rsidP="003F0307">
            <w:pPr>
              <w:rPr>
                <w:rFonts w:cs="Tahoma"/>
                <w:sz w:val="22"/>
                <w:szCs w:val="20"/>
                <w:u w:val="single"/>
              </w:rPr>
            </w:pPr>
            <w:r w:rsidRPr="00C21B13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13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C21B13">
              <w:rPr>
                <w:rFonts w:cs="Tahoma"/>
                <w:sz w:val="20"/>
                <w:szCs w:val="20"/>
                <w:u w:val="single"/>
              </w:rPr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A76E31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A76E31" w:rsidRPr="00D65E22" w:rsidRDefault="00D65E22" w:rsidP="004B7582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 w:rsidRPr="00D65E22">
              <w:rPr>
                <w:rFonts w:ascii="Tahoma" w:hAnsi="Tahoma" w:cs="Tahoma"/>
                <w:sz w:val="20"/>
              </w:rPr>
              <w:lastRenderedPageBreak/>
              <w:t>Load Flow Data</w:t>
            </w:r>
            <w:r w:rsidR="00A76E31" w:rsidRPr="00D65E22">
              <w:rPr>
                <w:rFonts w:ascii="Tahoma" w:hAnsi="Tahoma" w:cs="Tahoma"/>
                <w:sz w:val="20"/>
              </w:rPr>
              <w:t>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A76E31" w:rsidRPr="003B7B65" w:rsidTr="007B1E0F">
        <w:tc>
          <w:tcPr>
            <w:tcW w:w="10555" w:type="dxa"/>
            <w:vAlign w:val="bottom"/>
          </w:tcPr>
          <w:p w:rsidR="00A76E31" w:rsidRPr="003B7B65" w:rsidRDefault="007B1E0F" w:rsidP="00973E35">
            <w:pPr>
              <w:rPr>
                <w:rFonts w:cs="Tahoma"/>
                <w:sz w:val="22"/>
                <w:szCs w:val="20"/>
              </w:rPr>
            </w:pPr>
            <w:r>
              <w:rPr>
                <w:rFonts w:cs="Tahom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0"/>
              </w:rPr>
              <w:instrText xml:space="preserve"> </w:instrText>
            </w:r>
            <w:bookmarkStart w:id="7" w:name="Check1"/>
            <w:r>
              <w:rPr>
                <w:rFonts w:cs="Tahoma"/>
                <w:sz w:val="22"/>
                <w:szCs w:val="20"/>
              </w:rPr>
              <w:instrText xml:space="preserve">FORMCHECKBOX </w:instrText>
            </w:r>
            <w:r w:rsidR="00F42198">
              <w:rPr>
                <w:rFonts w:cs="Tahoma"/>
                <w:sz w:val="22"/>
                <w:szCs w:val="20"/>
              </w:rPr>
            </w:r>
            <w:r w:rsidR="00F42198">
              <w:rPr>
                <w:rFonts w:cs="Tahoma"/>
                <w:sz w:val="22"/>
                <w:szCs w:val="20"/>
              </w:rPr>
              <w:fldChar w:fldCharType="separate"/>
            </w:r>
            <w:r>
              <w:rPr>
                <w:rFonts w:cs="Tahoma"/>
                <w:sz w:val="22"/>
                <w:szCs w:val="20"/>
              </w:rPr>
              <w:fldChar w:fldCharType="end"/>
            </w:r>
            <w:bookmarkEnd w:id="7"/>
            <w:r>
              <w:rPr>
                <w:rFonts w:cs="Tahoma"/>
                <w:sz w:val="22"/>
                <w:szCs w:val="20"/>
              </w:rPr>
              <w:t xml:space="preserve">  Load Flow Data is attached to this form as </w:t>
            </w:r>
            <w:r w:rsidR="00973E35">
              <w:rPr>
                <w:rFonts w:cs="Tahoma"/>
                <w:sz w:val="22"/>
                <w:szCs w:val="20"/>
              </w:rPr>
              <w:t>Siemens/PTI PSS/E power flow .raw or .</w:t>
            </w:r>
            <w:proofErr w:type="spellStart"/>
            <w:r w:rsidR="00973E35" w:rsidRPr="00973E35">
              <w:rPr>
                <w:rFonts w:cs="Tahoma"/>
                <w:sz w:val="22"/>
                <w:szCs w:val="20"/>
              </w:rPr>
              <w:t>sav</w:t>
            </w:r>
            <w:proofErr w:type="spellEnd"/>
            <w:r w:rsidRPr="00973E35">
              <w:rPr>
                <w:rFonts w:cs="Tahoma"/>
                <w:sz w:val="22"/>
                <w:szCs w:val="20"/>
              </w:rPr>
              <w:t xml:space="preserve"> file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D65E22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D65E22" w:rsidRPr="00D65E22" w:rsidRDefault="00D65E22" w:rsidP="004B7582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Stability</w:t>
            </w:r>
            <w:r w:rsidRPr="00D65E22">
              <w:rPr>
                <w:rFonts w:ascii="Tahoma" w:hAnsi="Tahoma" w:cs="Tahoma"/>
                <w:sz w:val="20"/>
              </w:rPr>
              <w:t xml:space="preserve"> Data: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D65E22" w:rsidRPr="003B7B65" w:rsidTr="007B1E0F">
        <w:tc>
          <w:tcPr>
            <w:tcW w:w="10555" w:type="dxa"/>
            <w:vAlign w:val="bottom"/>
          </w:tcPr>
          <w:p w:rsidR="00D65E22" w:rsidRPr="003B7B65" w:rsidRDefault="007B1E0F" w:rsidP="00F80091">
            <w:pPr>
              <w:rPr>
                <w:rFonts w:cs="Tahoma"/>
                <w:sz w:val="22"/>
                <w:szCs w:val="20"/>
              </w:rPr>
            </w:pPr>
            <w:r>
              <w:rPr>
                <w:rFonts w:cs="Tahom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0"/>
              </w:rPr>
              <w:instrText xml:space="preserve"> FORMCHECKBOX </w:instrText>
            </w:r>
            <w:r w:rsidR="00F42198">
              <w:rPr>
                <w:rFonts w:cs="Tahoma"/>
                <w:sz w:val="22"/>
                <w:szCs w:val="20"/>
              </w:rPr>
            </w:r>
            <w:r w:rsidR="00F42198">
              <w:rPr>
                <w:rFonts w:cs="Tahoma"/>
                <w:sz w:val="22"/>
                <w:szCs w:val="20"/>
              </w:rPr>
              <w:fldChar w:fldCharType="separate"/>
            </w:r>
            <w:r>
              <w:rPr>
                <w:rFonts w:cs="Tahoma"/>
                <w:sz w:val="22"/>
                <w:szCs w:val="20"/>
              </w:rPr>
              <w:fldChar w:fldCharType="end"/>
            </w:r>
            <w:r>
              <w:rPr>
                <w:rFonts w:cs="Tahoma"/>
                <w:sz w:val="22"/>
                <w:szCs w:val="20"/>
              </w:rPr>
              <w:t xml:space="preserve">  Stability Data is attached to this form as</w:t>
            </w:r>
            <w:r w:rsidR="005F05B7">
              <w:rPr>
                <w:rFonts w:cs="Tahoma"/>
                <w:sz w:val="22"/>
                <w:szCs w:val="20"/>
              </w:rPr>
              <w:t xml:space="preserve"> a .</w:t>
            </w:r>
            <w:proofErr w:type="spellStart"/>
            <w:r w:rsidR="005F05B7">
              <w:rPr>
                <w:rFonts w:cs="Tahoma"/>
                <w:sz w:val="22"/>
                <w:szCs w:val="20"/>
              </w:rPr>
              <w:t>dy</w:t>
            </w:r>
            <w:r w:rsidR="005F0E8A">
              <w:rPr>
                <w:rFonts w:cs="Tahoma"/>
                <w:sz w:val="22"/>
                <w:szCs w:val="20"/>
              </w:rPr>
              <w:t>r</w:t>
            </w:r>
            <w:proofErr w:type="spellEnd"/>
            <w:r w:rsidR="005F05B7">
              <w:rPr>
                <w:rFonts w:cs="Tahoma"/>
                <w:sz w:val="22"/>
                <w:szCs w:val="20"/>
              </w:rPr>
              <w:t xml:space="preserve"> file, including model name and associated parameters, in Siemens/PTI PSS/E standard model </w:t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5F05B7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5F05B7" w:rsidRDefault="005F05B7" w:rsidP="00F80091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Short Circuit Data </w:t>
            </w:r>
          </w:p>
        </w:tc>
      </w:tr>
      <w:tr w:rsidR="005F05B7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5F05B7" w:rsidRDefault="005F05B7" w:rsidP="00FE6419">
            <w:pPr>
              <w:pStyle w:val="FieldText2"/>
              <w:ind w:left="450"/>
              <w:rPr>
                <w:rFonts w:ascii="Tahoma" w:hAnsi="Tahoma" w:cs="Tahoma"/>
                <w:sz w:val="20"/>
              </w:rPr>
            </w:pPr>
            <w:r>
              <w:rPr>
                <w:rFonts w:cs="Tahoma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ahoma"/>
                <w:sz w:val="22"/>
                <w:szCs w:val="20"/>
              </w:rPr>
              <w:instrText xml:space="preserve"> FORMCHECKBOX </w:instrText>
            </w:r>
            <w:r w:rsidR="00F42198">
              <w:rPr>
                <w:rFonts w:cs="Tahoma"/>
                <w:sz w:val="22"/>
                <w:szCs w:val="20"/>
              </w:rPr>
            </w:r>
            <w:r w:rsidR="00F42198">
              <w:rPr>
                <w:rFonts w:cs="Tahoma"/>
                <w:sz w:val="22"/>
                <w:szCs w:val="20"/>
              </w:rPr>
              <w:fldChar w:fldCharType="separate"/>
            </w:r>
            <w:r>
              <w:rPr>
                <w:rFonts w:cs="Tahoma"/>
                <w:sz w:val="22"/>
                <w:szCs w:val="20"/>
              </w:rPr>
              <w:fldChar w:fldCharType="end"/>
            </w:r>
            <w:r>
              <w:rPr>
                <w:rFonts w:cs="Tahoma"/>
                <w:sz w:val="22"/>
                <w:szCs w:val="20"/>
              </w:rPr>
              <w:t xml:space="preserve">  </w:t>
            </w:r>
            <w:r w:rsidRPr="005F05B7">
              <w:rPr>
                <w:rFonts w:cs="Tahoma"/>
                <w:b w:val="0"/>
                <w:sz w:val="22"/>
                <w:szCs w:val="20"/>
              </w:rPr>
              <w:t>S</w:t>
            </w:r>
            <w:r>
              <w:rPr>
                <w:rFonts w:cs="Tahoma"/>
                <w:b w:val="0"/>
                <w:sz w:val="22"/>
                <w:szCs w:val="20"/>
              </w:rPr>
              <w:t xml:space="preserve">hort Circuit </w:t>
            </w:r>
            <w:r w:rsidRPr="005F05B7">
              <w:rPr>
                <w:rFonts w:cs="Tahoma"/>
                <w:b w:val="0"/>
                <w:sz w:val="22"/>
                <w:szCs w:val="20"/>
              </w:rPr>
              <w:t>Data is attached to this form as a .</w:t>
            </w:r>
            <w:r w:rsidR="00FE6419">
              <w:rPr>
                <w:rFonts w:cs="Tahoma"/>
                <w:b w:val="0"/>
                <w:sz w:val="22"/>
                <w:szCs w:val="20"/>
              </w:rPr>
              <w:t>raw</w:t>
            </w:r>
            <w:r w:rsidRPr="005F05B7">
              <w:rPr>
                <w:rFonts w:cs="Tahoma"/>
                <w:b w:val="0"/>
                <w:sz w:val="22"/>
                <w:szCs w:val="20"/>
              </w:rPr>
              <w:t xml:space="preserve"> </w:t>
            </w:r>
            <w:r w:rsidR="00FE6419">
              <w:rPr>
                <w:rFonts w:cs="Tahoma"/>
                <w:b w:val="0"/>
                <w:sz w:val="22"/>
                <w:szCs w:val="20"/>
              </w:rPr>
              <w:t xml:space="preserve">or .seq </w:t>
            </w:r>
            <w:r w:rsidRPr="005F05B7">
              <w:rPr>
                <w:rFonts w:cs="Tahoma"/>
                <w:b w:val="0"/>
                <w:sz w:val="22"/>
                <w:szCs w:val="20"/>
              </w:rPr>
              <w:t xml:space="preserve">file </w:t>
            </w:r>
          </w:p>
        </w:tc>
      </w:tr>
      <w:tr w:rsidR="00D65E22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D65E22" w:rsidRPr="00D65E22" w:rsidRDefault="00D65E22" w:rsidP="004B7582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HVDC</w:t>
            </w:r>
            <w:r w:rsidRPr="00D65E22">
              <w:rPr>
                <w:rFonts w:ascii="Tahoma" w:hAnsi="Tahoma" w:cs="Tahoma"/>
                <w:sz w:val="20"/>
              </w:rPr>
              <w:t xml:space="preserve"> Data</w:t>
            </w:r>
            <w:r>
              <w:rPr>
                <w:rFonts w:ascii="Tahoma" w:hAnsi="Tahoma" w:cs="Tahoma"/>
                <w:sz w:val="20"/>
              </w:rPr>
              <w:t xml:space="preserve"> (as applicable)</w:t>
            </w:r>
            <w:r w:rsidRPr="00D65E22">
              <w:rPr>
                <w:rFonts w:ascii="Tahoma" w:hAnsi="Tahoma" w:cs="Tahoma"/>
                <w:sz w:val="20"/>
              </w:rPr>
              <w:t>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D65E22" w:rsidRPr="003B7B65" w:rsidTr="00C21B13">
        <w:tc>
          <w:tcPr>
            <w:tcW w:w="10555" w:type="dxa"/>
            <w:vAlign w:val="bottom"/>
          </w:tcPr>
          <w:p w:rsidR="00D65E22" w:rsidRPr="003B7B65" w:rsidRDefault="00C21B13" w:rsidP="004B7582">
            <w:pPr>
              <w:rPr>
                <w:rFonts w:cs="Tahoma"/>
                <w:sz w:val="22"/>
                <w:szCs w:val="20"/>
              </w:rPr>
            </w:pPr>
            <w:r w:rsidRPr="00C21B13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13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C21B13">
              <w:rPr>
                <w:rFonts w:cs="Tahoma"/>
                <w:sz w:val="20"/>
                <w:szCs w:val="20"/>
                <w:u w:val="single"/>
              </w:rPr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D65E22" w:rsidRPr="00B72362" w:rsidTr="004B7582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D65E22" w:rsidRPr="00D65E22" w:rsidRDefault="00D65E22" w:rsidP="004B7582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technical data necessary to asse</w:t>
            </w:r>
            <w:r w:rsidR="005F0E8A">
              <w:rPr>
                <w:rFonts w:ascii="Tahoma" w:hAnsi="Tahoma" w:cs="Tahoma"/>
                <w:sz w:val="20"/>
              </w:rPr>
              <w:t>s</w:t>
            </w:r>
            <w:r>
              <w:rPr>
                <w:rFonts w:ascii="Tahoma" w:hAnsi="Tahoma" w:cs="Tahoma"/>
                <w:sz w:val="20"/>
              </w:rPr>
              <w:t>s potential impacts (as applicable)</w:t>
            </w:r>
            <w:r w:rsidRPr="00D65E22">
              <w:rPr>
                <w:rFonts w:ascii="Tahoma" w:hAnsi="Tahoma" w:cs="Tahoma"/>
                <w:sz w:val="20"/>
              </w:rPr>
              <w:t>:</w:t>
            </w:r>
          </w:p>
        </w:tc>
      </w:tr>
    </w:tbl>
    <w:tbl>
      <w:tblPr>
        <w:tblStyle w:val="TableGrid"/>
        <w:tblW w:w="0" w:type="auto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5"/>
      </w:tblGrid>
      <w:tr w:rsidR="00D65E22" w:rsidRPr="003B7B65" w:rsidTr="00C21B13">
        <w:tc>
          <w:tcPr>
            <w:tcW w:w="10555" w:type="dxa"/>
            <w:vAlign w:val="bottom"/>
          </w:tcPr>
          <w:p w:rsidR="00D65E22" w:rsidRPr="003B7B65" w:rsidRDefault="00C21B13" w:rsidP="004B7582">
            <w:pPr>
              <w:rPr>
                <w:rFonts w:cs="Tahoma"/>
                <w:sz w:val="22"/>
                <w:szCs w:val="20"/>
              </w:rPr>
            </w:pPr>
            <w:r w:rsidRPr="00C21B13">
              <w:rPr>
                <w:rFonts w:cs="Tahoma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1B13">
              <w:rPr>
                <w:rFonts w:cs="Tahoma"/>
                <w:sz w:val="20"/>
                <w:szCs w:val="20"/>
                <w:u w:val="single"/>
              </w:rPr>
              <w:instrText xml:space="preserve"> FORMTEXT </w:instrText>
            </w:r>
            <w:r w:rsidRPr="00C21B13">
              <w:rPr>
                <w:rFonts w:cs="Tahoma"/>
                <w:sz w:val="20"/>
                <w:szCs w:val="20"/>
                <w:u w:val="single"/>
              </w:rPr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separate"/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noProof/>
                <w:sz w:val="20"/>
                <w:szCs w:val="20"/>
                <w:u w:val="single"/>
              </w:rPr>
              <w:t> </w:t>
            </w:r>
            <w:r w:rsidRPr="00C21B13">
              <w:rPr>
                <w:rFonts w:cs="Tahoma"/>
                <w:sz w:val="20"/>
                <w:szCs w:val="20"/>
                <w:u w:val="singl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Y="232"/>
        <w:tblOverlap w:val="never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30"/>
      </w:tblGrid>
      <w:tr w:rsidR="004A4F28" w:rsidRPr="00B72362" w:rsidTr="008C51E8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4A4F28" w:rsidRPr="00D65E22" w:rsidRDefault="004A4F28" w:rsidP="008C51E8">
            <w:pPr>
              <w:pStyle w:val="FieldText2"/>
              <w:numPr>
                <w:ilvl w:val="0"/>
                <w:numId w:val="3"/>
              </w:numPr>
              <w:ind w:left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Confidentiality of Information Provided</w:t>
            </w:r>
            <w:r w:rsidRPr="00D65E22">
              <w:rPr>
                <w:rFonts w:ascii="Tahoma" w:hAnsi="Tahoma" w:cs="Tahoma"/>
                <w:sz w:val="20"/>
              </w:rPr>
              <w:t>:</w:t>
            </w:r>
          </w:p>
        </w:tc>
      </w:tr>
      <w:tr w:rsidR="004A4F28" w:rsidRPr="00B72362" w:rsidTr="008C51E8">
        <w:trPr>
          <w:cantSplit/>
          <w:trHeight w:val="380"/>
        </w:trPr>
        <w:tc>
          <w:tcPr>
            <w:tcW w:w="11030" w:type="dxa"/>
            <w:shd w:val="clear" w:color="auto" w:fill="auto"/>
            <w:vAlign w:val="center"/>
          </w:tcPr>
          <w:p w:rsidR="004A4F28" w:rsidRDefault="004A4F28" w:rsidP="004A4F28">
            <w:pPr>
              <w:pStyle w:val="FieldText2"/>
              <w:ind w:left="810" w:hanging="3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F42198">
              <w:rPr>
                <w:rFonts w:ascii="Tahoma" w:hAnsi="Tahoma" w:cs="Tahoma"/>
                <w:sz w:val="20"/>
              </w:rPr>
            </w:r>
            <w:r w:rsidR="00F42198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 xml:space="preserve">  </w:t>
            </w:r>
            <w:r w:rsidRPr="004A4F28">
              <w:rPr>
                <w:rFonts w:ascii="Tahoma" w:hAnsi="Tahoma" w:cs="Tahoma"/>
                <w:b w:val="0"/>
                <w:sz w:val="20"/>
              </w:rPr>
              <w:t>All information provided in this form</w:t>
            </w:r>
            <w:r>
              <w:rPr>
                <w:rFonts w:ascii="Tahoma" w:hAnsi="Tahoma" w:cs="Tahoma"/>
                <w:b w:val="0"/>
                <w:sz w:val="20"/>
              </w:rPr>
              <w:t>,</w:t>
            </w:r>
            <w:r w:rsidRPr="004A4F28">
              <w:rPr>
                <w:rFonts w:ascii="Tahoma" w:hAnsi="Tahoma" w:cs="Tahoma"/>
                <w:b w:val="0"/>
                <w:sz w:val="20"/>
              </w:rPr>
              <w:t xml:space="preserve"> or as an attachment</w:t>
            </w:r>
            <w:r>
              <w:rPr>
                <w:rFonts w:ascii="Tahoma" w:hAnsi="Tahoma" w:cs="Tahoma"/>
                <w:b w:val="0"/>
                <w:sz w:val="20"/>
              </w:rPr>
              <w:t>,</w:t>
            </w:r>
            <w:r w:rsidRPr="004A4F28">
              <w:rPr>
                <w:rFonts w:ascii="Tahoma" w:hAnsi="Tahoma" w:cs="Tahoma"/>
                <w:b w:val="0"/>
                <w:sz w:val="20"/>
              </w:rPr>
              <w:t xml:space="preserve"> </w:t>
            </w:r>
            <w:r>
              <w:rPr>
                <w:rFonts w:ascii="Tahoma" w:hAnsi="Tahoma" w:cs="Tahoma"/>
                <w:b w:val="0"/>
                <w:sz w:val="20"/>
              </w:rPr>
              <w:t xml:space="preserve">that is either CEII or </w:t>
            </w:r>
            <w:r w:rsidR="001A7566">
              <w:rPr>
                <w:rFonts w:ascii="Tahoma" w:hAnsi="Tahoma" w:cs="Tahoma"/>
                <w:b w:val="0"/>
                <w:sz w:val="20"/>
              </w:rPr>
              <w:t xml:space="preserve">non- CEII </w:t>
            </w:r>
            <w:r>
              <w:rPr>
                <w:rFonts w:ascii="Tahoma" w:hAnsi="Tahoma" w:cs="Tahoma"/>
                <w:b w:val="0"/>
                <w:sz w:val="20"/>
              </w:rPr>
              <w:t xml:space="preserve">Confidential </w:t>
            </w:r>
            <w:r w:rsidRPr="004A4F28">
              <w:rPr>
                <w:rFonts w:ascii="Tahoma" w:hAnsi="Tahoma" w:cs="Tahoma"/>
                <w:b w:val="0"/>
                <w:sz w:val="20"/>
              </w:rPr>
              <w:t>has been clearly labeled</w:t>
            </w:r>
          </w:p>
        </w:tc>
      </w:tr>
    </w:tbl>
    <w:p w:rsidR="00D65E22" w:rsidRDefault="00D65E22" w:rsidP="00090421">
      <w:pPr>
        <w:jc w:val="center"/>
        <w:rPr>
          <w:rFonts w:cs="Tahoma"/>
          <w:sz w:val="18"/>
          <w:szCs w:val="22"/>
        </w:rPr>
      </w:pPr>
    </w:p>
    <w:p w:rsidR="00D65E22" w:rsidRDefault="00D65E22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C21B13" w:rsidRDefault="00C21B13" w:rsidP="00090421">
      <w:pPr>
        <w:jc w:val="center"/>
        <w:rPr>
          <w:rFonts w:cs="Tahoma"/>
          <w:sz w:val="18"/>
          <w:szCs w:val="22"/>
        </w:rPr>
      </w:pPr>
    </w:p>
    <w:p w:rsidR="003B7B65" w:rsidRPr="00B72362" w:rsidRDefault="003B7B65" w:rsidP="00C21B13"/>
    <w:sectPr w:rsidR="003B7B65" w:rsidRPr="00B72362" w:rsidSect="00987F25">
      <w:headerReference w:type="default" r:id="rId10"/>
      <w:footerReference w:type="default" r:id="rId11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20" w:rsidRDefault="00B97320" w:rsidP="00DA7EAC">
      <w:pPr>
        <w:pStyle w:val="Heading1"/>
      </w:pPr>
      <w:r>
        <w:separator/>
      </w:r>
    </w:p>
  </w:endnote>
  <w:endnote w:type="continuationSeparator" w:id="0">
    <w:p w:rsidR="00B97320" w:rsidRDefault="00B97320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13" w:rsidRDefault="00C21B13">
    <w:pPr>
      <w:pStyle w:val="Footer"/>
      <w:jc w:val="center"/>
      <w:rPr>
        <w:rFonts w:cs="Tahoma"/>
        <w:sz w:val="18"/>
        <w:szCs w:val="22"/>
      </w:rPr>
    </w:pPr>
    <w:r w:rsidRPr="008D344A">
      <w:rPr>
        <w:rFonts w:cs="Tahoma"/>
        <w:sz w:val="18"/>
        <w:szCs w:val="22"/>
      </w:rPr>
      <w:t xml:space="preserve">For questions related to the SERTP </w:t>
    </w:r>
    <w:r>
      <w:rPr>
        <w:rFonts w:cs="Tahoma"/>
        <w:sz w:val="18"/>
        <w:szCs w:val="22"/>
      </w:rPr>
      <w:t xml:space="preserve">Merchant Transmission Developer Project Information and Data process, please contact the SERTP </w:t>
    </w:r>
    <w:r w:rsidRPr="008D344A">
      <w:rPr>
        <w:rFonts w:cs="Tahoma"/>
        <w:sz w:val="18"/>
        <w:szCs w:val="22"/>
      </w:rPr>
      <w:t xml:space="preserve">at </w:t>
    </w:r>
    <w:hyperlink r:id="rId1" w:history="1">
      <w:r w:rsidRPr="008D344A">
        <w:rPr>
          <w:rStyle w:val="Hyperlink"/>
          <w:rFonts w:cs="Tahoma"/>
          <w:sz w:val="18"/>
          <w:szCs w:val="22"/>
        </w:rPr>
        <w:t>southeasternrtp@southernco.com</w:t>
      </w:r>
    </w:hyperlink>
    <w:r w:rsidRPr="008D344A">
      <w:rPr>
        <w:rFonts w:cs="Tahoma"/>
        <w:sz w:val="18"/>
        <w:szCs w:val="22"/>
      </w:rPr>
      <w:t>.</w:t>
    </w:r>
  </w:p>
  <w:p w:rsidR="00CC39ED" w:rsidRDefault="00F42198">
    <w:pPr>
      <w:pStyle w:val="Footer"/>
      <w:jc w:val="center"/>
    </w:pPr>
    <w:sdt>
      <w:sdtPr>
        <w:id w:val="1656874369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C39ED">
              <w:t xml:space="preserve">Page </w:t>
            </w:r>
            <w:r w:rsidR="00CC39ED">
              <w:rPr>
                <w:b/>
                <w:bCs/>
                <w:sz w:val="24"/>
                <w:szCs w:val="24"/>
              </w:rPr>
              <w:fldChar w:fldCharType="begin"/>
            </w:r>
            <w:r w:rsidR="00CC39ED">
              <w:rPr>
                <w:b/>
                <w:bCs/>
              </w:rPr>
              <w:instrText xml:space="preserve"> PAGE </w:instrText>
            </w:r>
            <w:r w:rsidR="00CC39E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C39ED">
              <w:rPr>
                <w:b/>
                <w:bCs/>
                <w:sz w:val="24"/>
                <w:szCs w:val="24"/>
              </w:rPr>
              <w:fldChar w:fldCharType="end"/>
            </w:r>
            <w:r w:rsidR="00CC39ED">
              <w:t xml:space="preserve"> of </w:t>
            </w:r>
            <w:r w:rsidR="00CC39ED">
              <w:rPr>
                <w:b/>
                <w:bCs/>
                <w:sz w:val="24"/>
                <w:szCs w:val="24"/>
              </w:rPr>
              <w:fldChar w:fldCharType="begin"/>
            </w:r>
            <w:r w:rsidR="00CC39ED">
              <w:rPr>
                <w:b/>
                <w:bCs/>
              </w:rPr>
              <w:instrText xml:space="preserve"> NUMPAGES  </w:instrText>
            </w:r>
            <w:r w:rsidR="00CC39E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C39E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20" w:rsidRDefault="00B97320" w:rsidP="00DA7EAC">
      <w:pPr>
        <w:pStyle w:val="Heading1"/>
      </w:pPr>
      <w:r>
        <w:separator/>
      </w:r>
    </w:p>
  </w:footnote>
  <w:footnote w:type="continuationSeparator" w:id="0">
    <w:p w:rsidR="00B97320" w:rsidRDefault="00B97320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987F25" w:rsidRPr="00987F25" w:rsidTr="00987F25">
      <w:trPr>
        <w:trHeight w:val="1272"/>
      </w:trPr>
      <w:tc>
        <w:tcPr>
          <w:tcW w:w="11016" w:type="dxa"/>
        </w:tcPr>
        <w:p w:rsidR="00987F25" w:rsidRPr="00987F25" w:rsidRDefault="00987F25" w:rsidP="006517E0">
          <w:pPr>
            <w:tabs>
              <w:tab w:val="left" w:pos="4680"/>
            </w:tabs>
            <w:spacing w:before="240" w:after="240"/>
            <w:rPr>
              <w:b/>
              <w:sz w:val="32"/>
              <w:szCs w:val="36"/>
            </w:rPr>
          </w:pPr>
          <w:r w:rsidRPr="00987F25">
            <w:rPr>
              <w:noProof/>
              <w:sz w:val="28"/>
            </w:rPr>
            <w:drawing>
              <wp:anchor distT="0" distB="0" distL="114300" distR="114300" simplePos="0" relativeHeight="251657216" behindDoc="0" locked="0" layoutInCell="1" allowOverlap="1" wp14:anchorId="503E3B7A" wp14:editId="7E7CA550">
                <wp:simplePos x="0" y="0"/>
                <wp:positionH relativeFrom="column">
                  <wp:posOffset>5626100</wp:posOffset>
                </wp:positionH>
                <wp:positionV relativeFrom="paragraph">
                  <wp:posOffset>16510</wp:posOffset>
                </wp:positionV>
                <wp:extent cx="1249680" cy="747395"/>
                <wp:effectExtent l="19050" t="19050" r="26670" b="14605"/>
                <wp:wrapSquare wrapText="bothSides"/>
                <wp:docPr id="2" name="Picture 2" descr="cid:image003.jpg@01CEF1B6.B39129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3.jpg@01CEF1B6.B39129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87F25">
            <w:rPr>
              <w:b/>
              <w:sz w:val="32"/>
              <w:szCs w:val="36"/>
            </w:rPr>
            <w:t>SERTP</w:t>
          </w:r>
          <w:r w:rsidR="00037ACE">
            <w:rPr>
              <w:b/>
              <w:sz w:val="32"/>
              <w:szCs w:val="36"/>
            </w:rPr>
            <w:t xml:space="preserve"> F</w:t>
          </w:r>
          <w:r w:rsidRPr="00987F25">
            <w:rPr>
              <w:b/>
              <w:sz w:val="32"/>
              <w:szCs w:val="36"/>
            </w:rPr>
            <w:t>orm</w:t>
          </w:r>
          <w:r w:rsidRPr="00987F25">
            <w:rPr>
              <w:b/>
              <w:sz w:val="32"/>
              <w:szCs w:val="36"/>
            </w:rPr>
            <w:tab/>
          </w:r>
        </w:p>
        <w:p w:rsidR="00987F25" w:rsidRPr="00987F25" w:rsidRDefault="00A76E31" w:rsidP="00A76E31">
          <w:pPr>
            <w:pStyle w:val="Header"/>
            <w:rPr>
              <w:b/>
              <w:sz w:val="32"/>
              <w:szCs w:val="36"/>
            </w:rPr>
          </w:pPr>
          <w:r>
            <w:rPr>
              <w:b/>
              <w:sz w:val="24"/>
              <w:szCs w:val="36"/>
            </w:rPr>
            <w:t>Merchant Transmission Developer Project</w:t>
          </w:r>
          <w:r w:rsidR="00D474C5">
            <w:rPr>
              <w:b/>
              <w:sz w:val="24"/>
              <w:szCs w:val="36"/>
            </w:rPr>
            <w:t xml:space="preserve"> Information and Data</w:t>
          </w:r>
        </w:p>
      </w:tc>
    </w:tr>
  </w:tbl>
  <w:p w:rsidR="00A76E31" w:rsidRPr="00736D64" w:rsidRDefault="00A76E31" w:rsidP="00987F25">
    <w:pPr>
      <w:pStyle w:val="Header"/>
      <w:ind w:left="270" w:right="27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28C4"/>
    <w:multiLevelType w:val="hybridMultilevel"/>
    <w:tmpl w:val="A95A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DA0"/>
    <w:multiLevelType w:val="hybridMultilevel"/>
    <w:tmpl w:val="36384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D77AA"/>
    <w:multiLevelType w:val="hybridMultilevel"/>
    <w:tmpl w:val="18BC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4694A"/>
    <w:multiLevelType w:val="hybridMultilevel"/>
    <w:tmpl w:val="FD4289CC"/>
    <w:lvl w:ilvl="0" w:tplc="40960F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2F1877B1"/>
    <w:multiLevelType w:val="hybridMultilevel"/>
    <w:tmpl w:val="E6EEFB56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AF16236"/>
    <w:multiLevelType w:val="hybridMultilevel"/>
    <w:tmpl w:val="DCCAD528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B4950"/>
    <w:multiLevelType w:val="hybridMultilevel"/>
    <w:tmpl w:val="877E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28E5"/>
    <w:multiLevelType w:val="hybridMultilevel"/>
    <w:tmpl w:val="2860422A"/>
    <w:lvl w:ilvl="0" w:tplc="CB7870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F4CD7"/>
    <w:multiLevelType w:val="hybridMultilevel"/>
    <w:tmpl w:val="3590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62203"/>
    <w:multiLevelType w:val="hybridMultilevel"/>
    <w:tmpl w:val="049E6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0ziTRJe/KqSOlWetTgSA5UXLYQ=" w:salt="vpLwb4wcbHliCl3bdRQ3p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A"/>
    <w:rsid w:val="000073D3"/>
    <w:rsid w:val="00017261"/>
    <w:rsid w:val="00017DD1"/>
    <w:rsid w:val="000332AD"/>
    <w:rsid w:val="00037ACE"/>
    <w:rsid w:val="000401CB"/>
    <w:rsid w:val="00046106"/>
    <w:rsid w:val="00067FF1"/>
    <w:rsid w:val="00071052"/>
    <w:rsid w:val="00080B38"/>
    <w:rsid w:val="00087FCE"/>
    <w:rsid w:val="00090421"/>
    <w:rsid w:val="000C0676"/>
    <w:rsid w:val="000C3395"/>
    <w:rsid w:val="00101155"/>
    <w:rsid w:val="0010688E"/>
    <w:rsid w:val="0011649E"/>
    <w:rsid w:val="00136815"/>
    <w:rsid w:val="001476B4"/>
    <w:rsid w:val="00150185"/>
    <w:rsid w:val="0016303A"/>
    <w:rsid w:val="00190F40"/>
    <w:rsid w:val="001A7566"/>
    <w:rsid w:val="001A7E81"/>
    <w:rsid w:val="001D4ACA"/>
    <w:rsid w:val="001E24C9"/>
    <w:rsid w:val="001F7A95"/>
    <w:rsid w:val="00215A3B"/>
    <w:rsid w:val="00232CB4"/>
    <w:rsid w:val="00240AF1"/>
    <w:rsid w:val="0024648C"/>
    <w:rsid w:val="00256FD9"/>
    <w:rsid w:val="002602F0"/>
    <w:rsid w:val="002C0936"/>
    <w:rsid w:val="003458A1"/>
    <w:rsid w:val="003674EA"/>
    <w:rsid w:val="00384215"/>
    <w:rsid w:val="00386020"/>
    <w:rsid w:val="0039328A"/>
    <w:rsid w:val="003B05C8"/>
    <w:rsid w:val="003B7B65"/>
    <w:rsid w:val="003F0307"/>
    <w:rsid w:val="003F101B"/>
    <w:rsid w:val="003F637E"/>
    <w:rsid w:val="004151DE"/>
    <w:rsid w:val="00415F5F"/>
    <w:rsid w:val="0042038C"/>
    <w:rsid w:val="00461DCB"/>
    <w:rsid w:val="0046276C"/>
    <w:rsid w:val="00466A94"/>
    <w:rsid w:val="00491A66"/>
    <w:rsid w:val="004A4F28"/>
    <w:rsid w:val="004C3D79"/>
    <w:rsid w:val="00531C25"/>
    <w:rsid w:val="00532E88"/>
    <w:rsid w:val="005360D4"/>
    <w:rsid w:val="0054754E"/>
    <w:rsid w:val="0056338C"/>
    <w:rsid w:val="005A6713"/>
    <w:rsid w:val="005C0D6B"/>
    <w:rsid w:val="005D4280"/>
    <w:rsid w:val="005D6072"/>
    <w:rsid w:val="005F05B7"/>
    <w:rsid w:val="005F0E8A"/>
    <w:rsid w:val="00631678"/>
    <w:rsid w:val="00655C6C"/>
    <w:rsid w:val="006638AD"/>
    <w:rsid w:val="00671993"/>
    <w:rsid w:val="00682713"/>
    <w:rsid w:val="006B151C"/>
    <w:rsid w:val="006D57A4"/>
    <w:rsid w:val="006E3AC3"/>
    <w:rsid w:val="00706EE1"/>
    <w:rsid w:val="00722DE8"/>
    <w:rsid w:val="00733AC6"/>
    <w:rsid w:val="007344B3"/>
    <w:rsid w:val="00736D64"/>
    <w:rsid w:val="00770EEA"/>
    <w:rsid w:val="007A425F"/>
    <w:rsid w:val="007B1E0F"/>
    <w:rsid w:val="007D2B46"/>
    <w:rsid w:val="007E3D81"/>
    <w:rsid w:val="008658E6"/>
    <w:rsid w:val="00884CA6"/>
    <w:rsid w:val="00887861"/>
    <w:rsid w:val="00890AE3"/>
    <w:rsid w:val="008B59E4"/>
    <w:rsid w:val="008C041D"/>
    <w:rsid w:val="008D344A"/>
    <w:rsid w:val="008D39BC"/>
    <w:rsid w:val="008E0A7A"/>
    <w:rsid w:val="008F2FD9"/>
    <w:rsid w:val="00900348"/>
    <w:rsid w:val="00915F18"/>
    <w:rsid w:val="00920139"/>
    <w:rsid w:val="00927C93"/>
    <w:rsid w:val="00932D09"/>
    <w:rsid w:val="009622B2"/>
    <w:rsid w:val="00973E35"/>
    <w:rsid w:val="00980939"/>
    <w:rsid w:val="00987F25"/>
    <w:rsid w:val="009E0CCB"/>
    <w:rsid w:val="009F58BB"/>
    <w:rsid w:val="00A34790"/>
    <w:rsid w:val="00A41E64"/>
    <w:rsid w:val="00A431DF"/>
    <w:rsid w:val="00A4373B"/>
    <w:rsid w:val="00A54026"/>
    <w:rsid w:val="00A758BC"/>
    <w:rsid w:val="00A76E31"/>
    <w:rsid w:val="00A97F0F"/>
    <w:rsid w:val="00AA6C56"/>
    <w:rsid w:val="00AC087E"/>
    <w:rsid w:val="00AE1F72"/>
    <w:rsid w:val="00AF093D"/>
    <w:rsid w:val="00AF3C74"/>
    <w:rsid w:val="00B04903"/>
    <w:rsid w:val="00B12708"/>
    <w:rsid w:val="00B41C69"/>
    <w:rsid w:val="00B61506"/>
    <w:rsid w:val="00B72362"/>
    <w:rsid w:val="00B96D9F"/>
    <w:rsid w:val="00B97320"/>
    <w:rsid w:val="00BB6F78"/>
    <w:rsid w:val="00BE09D6"/>
    <w:rsid w:val="00C10905"/>
    <w:rsid w:val="00C21B13"/>
    <w:rsid w:val="00C30E55"/>
    <w:rsid w:val="00C3433C"/>
    <w:rsid w:val="00C63324"/>
    <w:rsid w:val="00C81188"/>
    <w:rsid w:val="00C85559"/>
    <w:rsid w:val="00CB5E53"/>
    <w:rsid w:val="00CC064E"/>
    <w:rsid w:val="00CC39ED"/>
    <w:rsid w:val="00CC6A22"/>
    <w:rsid w:val="00CC70B5"/>
    <w:rsid w:val="00CC7CB7"/>
    <w:rsid w:val="00CD4937"/>
    <w:rsid w:val="00D02133"/>
    <w:rsid w:val="00D14C93"/>
    <w:rsid w:val="00D21FCD"/>
    <w:rsid w:val="00D302EE"/>
    <w:rsid w:val="00D34CBE"/>
    <w:rsid w:val="00D461ED"/>
    <w:rsid w:val="00D474C5"/>
    <w:rsid w:val="00D53D61"/>
    <w:rsid w:val="00D65E22"/>
    <w:rsid w:val="00D66A94"/>
    <w:rsid w:val="00D80DF4"/>
    <w:rsid w:val="00D81B69"/>
    <w:rsid w:val="00D846E4"/>
    <w:rsid w:val="00DA5F94"/>
    <w:rsid w:val="00DA7EAC"/>
    <w:rsid w:val="00DB693A"/>
    <w:rsid w:val="00DE79B9"/>
    <w:rsid w:val="00DF1BA0"/>
    <w:rsid w:val="00E33DC8"/>
    <w:rsid w:val="00E630EB"/>
    <w:rsid w:val="00E66AE1"/>
    <w:rsid w:val="00E75AE6"/>
    <w:rsid w:val="00E77851"/>
    <w:rsid w:val="00E80215"/>
    <w:rsid w:val="00E8325A"/>
    <w:rsid w:val="00E8584E"/>
    <w:rsid w:val="00EB52A5"/>
    <w:rsid w:val="00EC655E"/>
    <w:rsid w:val="00EE33CA"/>
    <w:rsid w:val="00F04B9B"/>
    <w:rsid w:val="00F0626A"/>
    <w:rsid w:val="00F06353"/>
    <w:rsid w:val="00F149CC"/>
    <w:rsid w:val="00F42198"/>
    <w:rsid w:val="00F46364"/>
    <w:rsid w:val="00F52AF0"/>
    <w:rsid w:val="00F66E40"/>
    <w:rsid w:val="00F67E27"/>
    <w:rsid w:val="00F7362F"/>
    <w:rsid w:val="00F74AAD"/>
    <w:rsid w:val="00F80091"/>
    <w:rsid w:val="00F87AE9"/>
    <w:rsid w:val="00F923BE"/>
    <w:rsid w:val="00FD7B0E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D846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ListParagraph">
    <w:name w:val="List Paragraph"/>
    <w:basedOn w:val="Normal"/>
    <w:uiPriority w:val="34"/>
    <w:qFormat/>
    <w:rsid w:val="003B05C8"/>
    <w:pPr>
      <w:ind w:left="720"/>
      <w:contextualSpacing/>
    </w:pPr>
  </w:style>
  <w:style w:type="paragraph" w:styleId="Header">
    <w:name w:val="header"/>
    <w:basedOn w:val="Normal"/>
    <w:link w:val="HeaderChar"/>
    <w:rsid w:val="00D81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B69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D81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9"/>
    <w:rPr>
      <w:rFonts w:ascii="Tahoma" w:hAnsi="Tahoma"/>
      <w:spacing w:val="10"/>
      <w:sz w:val="16"/>
      <w:szCs w:val="16"/>
    </w:rPr>
  </w:style>
  <w:style w:type="character" w:styleId="CommentReference">
    <w:name w:val="annotation reference"/>
    <w:basedOn w:val="DefaultParagraphFont"/>
    <w:rsid w:val="00D846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46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46E4"/>
    <w:rPr>
      <w:rFonts w:ascii="Tahoma" w:hAnsi="Tahoma"/>
      <w:spacing w:val="10"/>
    </w:rPr>
  </w:style>
  <w:style w:type="paragraph" w:styleId="CommentSubject">
    <w:name w:val="annotation subject"/>
    <w:basedOn w:val="CommentText"/>
    <w:next w:val="CommentText"/>
    <w:link w:val="CommentSubjectChar"/>
    <w:rsid w:val="00D84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46E4"/>
    <w:rPr>
      <w:rFonts w:ascii="Tahoma" w:hAnsi="Tahoma"/>
      <w:b/>
      <w:bCs/>
      <w:spacing w:val="10"/>
    </w:rPr>
  </w:style>
  <w:style w:type="character" w:customStyle="1" w:styleId="Heading3Char">
    <w:name w:val="Heading 3 Char"/>
    <w:basedOn w:val="DefaultParagraphFont"/>
    <w:link w:val="Heading3"/>
    <w:rsid w:val="00D846E4"/>
    <w:rPr>
      <w:rFonts w:asciiTheme="majorHAnsi" w:eastAsiaTheme="majorEastAsia" w:hAnsiTheme="majorHAnsi" w:cstheme="majorBidi"/>
      <w:b/>
      <w:bCs/>
      <w:color w:val="4F81BD" w:themeColor="accent1"/>
      <w:spacing w:val="10"/>
      <w:sz w:val="16"/>
      <w:szCs w:val="16"/>
    </w:rPr>
  </w:style>
  <w:style w:type="paragraph" w:styleId="BodyText">
    <w:name w:val="Body Text"/>
    <w:basedOn w:val="Normal"/>
    <w:link w:val="BodyTextChar"/>
    <w:rsid w:val="00D846E4"/>
    <w:rPr>
      <w:rFonts w:ascii="Arial" w:hAnsi="Arial"/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846E4"/>
    <w:rPr>
      <w:rFonts w:ascii="Arial" w:hAnsi="Arial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locked/>
    <w:rsid w:val="00D846E4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Normal"/>
    <w:link w:val="FieldTextChar"/>
    <w:rsid w:val="00D846E4"/>
    <w:rPr>
      <w:rFonts w:ascii="Arial" w:hAnsi="Arial" w:cs="Arial"/>
      <w:b/>
      <w:spacing w:val="0"/>
      <w:sz w:val="19"/>
      <w:szCs w:val="19"/>
    </w:rPr>
  </w:style>
  <w:style w:type="paragraph" w:customStyle="1" w:styleId="FieldText2">
    <w:name w:val="Field Text 2"/>
    <w:basedOn w:val="Normal"/>
    <w:rsid w:val="00D846E4"/>
    <w:pPr>
      <w:spacing w:after="120"/>
    </w:pPr>
    <w:rPr>
      <w:rFonts w:ascii="Arial" w:hAnsi="Arial"/>
      <w:b/>
      <w:spacing w:val="0"/>
      <w:sz w:val="19"/>
      <w:szCs w:val="19"/>
    </w:rPr>
  </w:style>
  <w:style w:type="paragraph" w:customStyle="1" w:styleId="Questions">
    <w:name w:val="Questions"/>
    <w:basedOn w:val="BodyText"/>
    <w:rsid w:val="00D846E4"/>
    <w:pPr>
      <w:spacing w:after="40"/>
      <w:ind w:left="-720"/>
    </w:pPr>
  </w:style>
  <w:style w:type="character" w:styleId="Hyperlink">
    <w:name w:val="Hyperlink"/>
    <w:basedOn w:val="DefaultParagraphFont"/>
    <w:rsid w:val="006E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utheasternrtp@southern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utheasternrtp@southernc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EF1B6.B39129A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ne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D4E40-EAFF-4FDB-A639-4FEE5D02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Carnes</dc:creator>
  <cp:lastModifiedBy>Jamie Carnes</cp:lastModifiedBy>
  <cp:revision>3</cp:revision>
  <cp:lastPrinted>2014-06-03T18:48:00Z</cp:lastPrinted>
  <dcterms:created xsi:type="dcterms:W3CDTF">2014-06-12T20:30:00Z</dcterms:created>
  <dcterms:modified xsi:type="dcterms:W3CDTF">2014-06-12T20:30:00Z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